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C0" w:rsidRPr="008753E3" w:rsidRDefault="00FA38C0" w:rsidP="004D60D5">
      <w:pPr>
        <w:pStyle w:val="NormalWeb"/>
        <w:bidi/>
        <w:spacing w:line="375" w:lineRule="atLeast"/>
        <w:jc w:val="center"/>
        <w:rPr>
          <w:rFonts w:ascii="font_bnazanin" w:hAnsi="font_bnazanin" w:cs="B Nazanin"/>
          <w:rtl/>
        </w:rPr>
      </w:pPr>
      <w:r w:rsidRPr="008753E3">
        <w:rPr>
          <w:rFonts w:ascii="Tahoma" w:hAnsi="Tahoma" w:cs="B Titr"/>
          <w:b/>
          <w:bCs/>
          <w:sz w:val="27"/>
          <w:szCs w:val="27"/>
          <w:rtl/>
        </w:rPr>
        <w:t>نکات و تفسیر نوار ادرار</w:t>
      </w:r>
      <w:r w:rsidRPr="008753E3">
        <w:rPr>
          <w:rFonts w:ascii="font_bnazanin" w:hAnsi="font_bnazanin"/>
          <w:rtl/>
        </w:rPr>
        <w:t> 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t>حال به تشریح برخی از مواد دخیل در نتایج کاذب روی معرف های نوار ادرار می پردازیم: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t xml:space="preserve">۱- </w:t>
      </w:r>
      <w:r w:rsidRPr="008753E3">
        <w:rPr>
          <w:rFonts w:ascii="Tahoma" w:hAnsi="Tahoma" w:cs="B Nazanin"/>
          <w:sz w:val="27"/>
          <w:szCs w:val="27"/>
          <w:u w:val="single"/>
        </w:rPr>
        <w:t>Specific Gravity</w:t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 (وزن مخصوص ادرار):</w:t>
      </w:r>
      <w:r w:rsidRPr="008753E3">
        <w:rPr>
          <w:rFonts w:ascii="Tahoma" w:hAnsi="Tahoma" w:cs="B Nazanin"/>
          <w:sz w:val="27"/>
          <w:szCs w:val="27"/>
          <w:rtl/>
        </w:rPr>
        <w:br/>
        <w:t>• ادکتواسیدوزیس (</w:t>
      </w:r>
      <w:proofErr w:type="spellStart"/>
      <w:r w:rsidRPr="008753E3">
        <w:rPr>
          <w:rFonts w:ascii="Tahoma" w:hAnsi="Tahoma" w:cs="B Nazanin"/>
          <w:sz w:val="27"/>
          <w:szCs w:val="27"/>
        </w:rPr>
        <w:t>ketoacidosis</w:t>
      </w:r>
      <w:proofErr w:type="spellEnd"/>
      <w:r w:rsidRPr="008753E3">
        <w:rPr>
          <w:rFonts w:ascii="Tahoma" w:hAnsi="Tahoma" w:cs="B Nazanin"/>
          <w:sz w:val="27"/>
          <w:szCs w:val="27"/>
          <w:rtl/>
        </w:rPr>
        <w:t xml:space="preserve">) و غلظت های بالای </w:t>
      </w:r>
      <w:r w:rsidRPr="008753E3">
        <w:rPr>
          <w:rFonts w:ascii="Tahoma" w:hAnsi="Tahoma" w:cs="B Nazanin"/>
          <w:sz w:val="27"/>
          <w:szCs w:val="27"/>
        </w:rPr>
        <w:t xml:space="preserve">mg/dl </w:t>
      </w:r>
      <w:r w:rsidRPr="008753E3">
        <w:rPr>
          <w:rFonts w:ascii="Tahoma" w:hAnsi="Tahoma" w:cs="B Nazanin"/>
          <w:sz w:val="27"/>
          <w:szCs w:val="27"/>
          <w:rtl/>
        </w:rPr>
        <w:t xml:space="preserve">300 پروتئین باعث افزایش وزن مخصوص رار می گردد ولی عوامل </w:t>
      </w:r>
      <w:r w:rsidRPr="008753E3">
        <w:rPr>
          <w:rFonts w:ascii="Tahoma" w:hAnsi="Tahoma" w:cs="B Nazanin"/>
          <w:sz w:val="27"/>
          <w:szCs w:val="27"/>
        </w:rPr>
        <w:t>Non Ionic</w:t>
      </w:r>
      <w:r w:rsidRPr="008753E3">
        <w:rPr>
          <w:rFonts w:ascii="Tahoma" w:hAnsi="Tahoma" w:cs="B Nazanin"/>
          <w:sz w:val="27"/>
          <w:szCs w:val="27"/>
          <w:rtl/>
        </w:rPr>
        <w:t xml:space="preserve"> در ادرار مانند </w:t>
      </w:r>
      <w:r w:rsidRPr="008753E3">
        <w:rPr>
          <w:rFonts w:ascii="Tahoma" w:hAnsi="Tahoma" w:cs="B Nazanin"/>
          <w:sz w:val="27"/>
          <w:szCs w:val="27"/>
        </w:rPr>
        <w:t>Glucose</w:t>
      </w:r>
      <w:r w:rsidRPr="008753E3">
        <w:rPr>
          <w:rFonts w:ascii="Tahoma" w:hAnsi="Tahoma" w:cs="B Nazanin"/>
          <w:sz w:val="27"/>
          <w:szCs w:val="27"/>
          <w:rtl/>
        </w:rPr>
        <w:t xml:space="preserve"> هیچ تاثیری در وزن مخصوص ندارد.</w:t>
      </w:r>
      <w:r w:rsidRPr="008753E3">
        <w:rPr>
          <w:rFonts w:ascii="Tahoma" w:hAnsi="Tahoma" w:cs="B Nazanin"/>
          <w:sz w:val="27"/>
          <w:szCs w:val="27"/>
          <w:rtl/>
        </w:rPr>
        <w:br/>
        <w:t xml:space="preserve">• اگر </w:t>
      </w:r>
      <w:r w:rsidRPr="008753E3">
        <w:rPr>
          <w:rFonts w:ascii="Tahoma" w:hAnsi="Tahoma" w:cs="B Nazanin"/>
          <w:sz w:val="27"/>
          <w:szCs w:val="27"/>
        </w:rPr>
        <w:t>PH</w:t>
      </w:r>
      <w:r w:rsidRPr="008753E3">
        <w:rPr>
          <w:rFonts w:ascii="Tahoma" w:hAnsi="Tahoma" w:cs="B Nazanin"/>
          <w:sz w:val="27"/>
          <w:szCs w:val="27"/>
          <w:rtl/>
        </w:rPr>
        <w:t xml:space="preserve"> ادرار از ۷ بالاتر بود می توانید ۰۰۵/۰ به وزن مخصوص قرائت شده اضافه نمایید.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br/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۲- </w:t>
      </w:r>
      <w:r w:rsidRPr="008753E3">
        <w:rPr>
          <w:rFonts w:ascii="Tahoma" w:hAnsi="Tahoma" w:cs="B Nazanin"/>
          <w:sz w:val="27"/>
          <w:szCs w:val="27"/>
          <w:u w:val="single"/>
        </w:rPr>
        <w:t>PH</w:t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 :</w:t>
      </w:r>
      <w:r w:rsidRPr="008753E3">
        <w:rPr>
          <w:rFonts w:ascii="Tahoma" w:hAnsi="Tahoma" w:cs="B Nazanin"/>
          <w:sz w:val="27"/>
          <w:szCs w:val="27"/>
          <w:rtl/>
        </w:rPr>
        <w:t xml:space="preserve"> میزان </w:t>
      </w:r>
      <w:r w:rsidRPr="008753E3">
        <w:rPr>
          <w:rFonts w:ascii="Tahoma" w:hAnsi="Tahoma" w:cs="B Nazanin"/>
          <w:sz w:val="27"/>
          <w:szCs w:val="27"/>
        </w:rPr>
        <w:t>PH</w:t>
      </w:r>
      <w:r w:rsidRPr="008753E3">
        <w:rPr>
          <w:rFonts w:ascii="Tahoma" w:hAnsi="Tahoma" w:cs="B Nazanin"/>
          <w:sz w:val="27"/>
          <w:szCs w:val="27"/>
          <w:rtl/>
        </w:rPr>
        <w:t xml:space="preserve"> تحت تاثیر تغییرات غلظتی ادرار قرار نمی گیرد.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br/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۳- </w:t>
      </w:r>
      <w:r w:rsidRPr="008753E3">
        <w:rPr>
          <w:rFonts w:ascii="Tahoma" w:hAnsi="Tahoma" w:cs="B Nazanin"/>
          <w:sz w:val="27"/>
          <w:szCs w:val="27"/>
          <w:u w:val="single"/>
        </w:rPr>
        <w:t>Leukocytes</w:t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 لکوسیت:</w:t>
      </w:r>
      <w:r w:rsidRPr="008753E3">
        <w:rPr>
          <w:rFonts w:ascii="Tahoma" w:hAnsi="Tahoma" w:cs="B Nazanin"/>
          <w:sz w:val="27"/>
          <w:szCs w:val="27"/>
          <w:rtl/>
        </w:rPr>
        <w:br/>
        <w:t>• نتایج بایستی پس از ۱۲۰-۶۰ دقیقه قرائت شود.</w:t>
      </w:r>
      <w:r w:rsidRPr="008753E3">
        <w:rPr>
          <w:rFonts w:ascii="Tahoma" w:hAnsi="Tahoma" w:cs="B Nazanin"/>
          <w:sz w:val="27"/>
          <w:szCs w:val="27"/>
          <w:rtl/>
        </w:rPr>
        <w:br/>
        <w:t>• شدت رنگ ایجاد شده در این معرف نشان دهنده وجود بیشتر لکوسیت ها می باشد.</w:t>
      </w:r>
      <w:r w:rsidRPr="008753E3">
        <w:rPr>
          <w:rFonts w:ascii="Tahoma" w:hAnsi="Tahoma" w:cs="B Nazanin"/>
          <w:sz w:val="27"/>
          <w:szCs w:val="27"/>
          <w:rtl/>
        </w:rPr>
        <w:br/>
        <w:t xml:space="preserve">• وزن مخصوص بالا و غلظت های بالای </w:t>
      </w:r>
      <w:r w:rsidRPr="008753E3">
        <w:rPr>
          <w:rFonts w:ascii="Tahoma" w:hAnsi="Tahoma" w:cs="B Nazanin"/>
          <w:sz w:val="27"/>
          <w:szCs w:val="27"/>
        </w:rPr>
        <w:t xml:space="preserve">mg/dl </w:t>
      </w:r>
      <w:r w:rsidRPr="008753E3">
        <w:rPr>
          <w:rFonts w:ascii="Tahoma" w:hAnsi="Tahoma" w:cs="B Nazanin"/>
          <w:sz w:val="27"/>
          <w:szCs w:val="27"/>
          <w:rtl/>
        </w:rPr>
        <w:t>2000 ≤ گلوکز باعث ایجاد نتایج پایین می گردد که در این حالت نتایج به صورت کاذب کاهش می یابد.</w:t>
      </w:r>
      <w:r w:rsidRPr="008753E3">
        <w:rPr>
          <w:rFonts w:ascii="Tahoma" w:hAnsi="Tahoma" w:cs="B Nazanin"/>
          <w:sz w:val="27"/>
          <w:szCs w:val="27"/>
          <w:rtl/>
        </w:rPr>
        <w:br/>
        <w:t xml:space="preserve">• </w:t>
      </w:r>
      <w:proofErr w:type="spellStart"/>
      <w:r w:rsidRPr="008753E3">
        <w:rPr>
          <w:rFonts w:ascii="Tahoma" w:hAnsi="Tahoma" w:cs="B Nazanin"/>
          <w:sz w:val="27"/>
          <w:szCs w:val="27"/>
        </w:rPr>
        <w:t>Cephaloatin</w:t>
      </w:r>
      <w:proofErr w:type="spellEnd"/>
      <w:r w:rsidRPr="008753E3">
        <w:rPr>
          <w:rFonts w:ascii="Tahoma" w:hAnsi="Tahoma" w:cs="B Nazanin"/>
          <w:sz w:val="27"/>
          <w:szCs w:val="27"/>
        </w:rPr>
        <w:t xml:space="preserve">, </w:t>
      </w:r>
      <w:proofErr w:type="spellStart"/>
      <w:r w:rsidRPr="008753E3">
        <w:rPr>
          <w:rFonts w:ascii="Tahoma" w:hAnsi="Tahoma" w:cs="B Nazanin"/>
          <w:sz w:val="27"/>
          <w:szCs w:val="27"/>
        </w:rPr>
        <w:t>Cephalexin</w:t>
      </w:r>
      <w:proofErr w:type="spellEnd"/>
      <w:r w:rsidRPr="008753E3">
        <w:rPr>
          <w:rFonts w:ascii="Tahoma" w:hAnsi="Tahoma" w:cs="B Nazanin"/>
          <w:sz w:val="27"/>
          <w:szCs w:val="27"/>
          <w:rtl/>
        </w:rPr>
        <w:t xml:space="preserve"> و غلضت های بالای </w:t>
      </w:r>
      <w:r w:rsidRPr="008753E3">
        <w:rPr>
          <w:rFonts w:ascii="Tahoma" w:hAnsi="Tahoma" w:cs="B Nazanin"/>
          <w:sz w:val="27"/>
          <w:szCs w:val="27"/>
        </w:rPr>
        <w:t>Oxalic Acid</w:t>
      </w:r>
      <w:r w:rsidRPr="008753E3">
        <w:rPr>
          <w:rFonts w:ascii="Tahoma" w:hAnsi="Tahoma" w:cs="B Nazanin"/>
          <w:sz w:val="27"/>
          <w:szCs w:val="27"/>
          <w:rtl/>
        </w:rPr>
        <w:t xml:space="preserve"> باعث ایجاد نتایج پایین می گردد.</w:t>
      </w:r>
      <w:r w:rsidRPr="008753E3">
        <w:rPr>
          <w:rFonts w:ascii="Tahoma" w:hAnsi="Tahoma" w:cs="B Nazanin"/>
          <w:sz w:val="27"/>
          <w:szCs w:val="27"/>
          <w:rtl/>
        </w:rPr>
        <w:br/>
        <w:t xml:space="preserve">• </w:t>
      </w:r>
      <w:r w:rsidRPr="008753E3">
        <w:rPr>
          <w:rFonts w:ascii="Tahoma" w:hAnsi="Tahoma" w:cs="B Nazanin"/>
          <w:sz w:val="27"/>
          <w:szCs w:val="27"/>
        </w:rPr>
        <w:t>Tetracycline</w:t>
      </w:r>
      <w:r w:rsidRPr="008753E3">
        <w:rPr>
          <w:rFonts w:ascii="Tahoma" w:hAnsi="Tahoma" w:cs="B Nazanin"/>
          <w:sz w:val="27"/>
          <w:szCs w:val="27"/>
          <w:rtl/>
        </w:rPr>
        <w:t xml:space="preserve"> باعث کاهش فعالیت معرف و مقادیر بالای دارویی باعث منفی کاذب می گردد.</w:t>
      </w:r>
      <w:r w:rsidRPr="008753E3">
        <w:rPr>
          <w:rFonts w:ascii="Tahoma" w:hAnsi="Tahoma" w:cs="B Nazanin"/>
          <w:sz w:val="27"/>
          <w:szCs w:val="27"/>
          <w:rtl/>
        </w:rPr>
        <w:br/>
        <w:t>• مقادیر بالاتر ا ز</w:t>
      </w:r>
      <w:r w:rsidRPr="008753E3">
        <w:rPr>
          <w:rFonts w:ascii="Tahoma" w:hAnsi="Tahoma" w:cs="B Nazanin"/>
          <w:sz w:val="27"/>
          <w:szCs w:val="27"/>
        </w:rPr>
        <w:t xml:space="preserve">mg/dl </w:t>
      </w:r>
      <w:r w:rsidRPr="008753E3">
        <w:rPr>
          <w:rFonts w:ascii="Tahoma" w:hAnsi="Tahoma" w:cs="B Nazanin"/>
          <w:sz w:val="27"/>
          <w:szCs w:val="27"/>
          <w:rtl/>
        </w:rPr>
        <w:t>500 ≤ پروتئین باعث کاهش شدت رنگ ایجاد شده در معرف می گردد.</w:t>
      </w:r>
      <w:r w:rsidRPr="008753E3">
        <w:rPr>
          <w:rFonts w:ascii="Tahoma" w:hAnsi="Tahoma" w:cs="B Nazanin"/>
          <w:sz w:val="27"/>
          <w:szCs w:val="27"/>
          <w:rtl/>
        </w:rPr>
        <w:br/>
        <w:t>• این معرف به هیچ عنوان تحت تاثیر اریتروسیت ها، تریکوموناس وسایر باکتری های شایع در ادرار قرار نمی گیرد.</w:t>
      </w:r>
      <w:r w:rsidRPr="008753E3">
        <w:rPr>
          <w:rFonts w:ascii="Tahoma" w:hAnsi="Tahoma" w:cs="B Nazanin"/>
          <w:sz w:val="27"/>
          <w:szCs w:val="27"/>
          <w:rtl/>
        </w:rPr>
        <w:br/>
        <w:t>• نتایج مثبت کاذب تنها در شرایطی که ادرار حاوی مقدار ≤۲۰ % فرمالدئید باشد ایجاد می گردد</w:t>
      </w:r>
      <w:r w:rsidRPr="008753E3">
        <w:rPr>
          <w:rFonts w:ascii="Tahoma" w:hAnsi="Tahoma" w:cs="B Nazanin"/>
          <w:sz w:val="27"/>
          <w:szCs w:val="27"/>
        </w:rPr>
        <w:t>Formal</w:t>
      </w:r>
      <w:r w:rsidRPr="008753E3">
        <w:rPr>
          <w:rFonts w:ascii="Tahoma" w:hAnsi="Tahoma" w:cs="B Nazanin"/>
          <w:sz w:val="27"/>
          <w:szCs w:val="27"/>
          <w:rtl/>
        </w:rPr>
        <w:t xml:space="preserve"> </w:t>
      </w:r>
      <w:proofErr w:type="spellStart"/>
      <w:r w:rsidRPr="008753E3">
        <w:rPr>
          <w:rFonts w:ascii="Tahoma" w:hAnsi="Tahoma" w:cs="B Nazanin"/>
          <w:sz w:val="27"/>
          <w:szCs w:val="27"/>
        </w:rPr>
        <w:t>dehyde</w:t>
      </w:r>
      <w:proofErr w:type="spellEnd"/>
      <w:r w:rsidRPr="008753E3">
        <w:rPr>
          <w:rFonts w:ascii="Tahoma" w:hAnsi="Tahoma" w:cs="B Nazanin"/>
          <w:sz w:val="27"/>
          <w:szCs w:val="27"/>
          <w:rtl/>
        </w:rPr>
        <w:br/>
        <w:t>4</w:t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- </w:t>
      </w:r>
      <w:r w:rsidRPr="008753E3">
        <w:rPr>
          <w:rFonts w:ascii="Tahoma" w:hAnsi="Tahoma" w:cs="B Nazanin"/>
          <w:sz w:val="27"/>
          <w:szCs w:val="27"/>
          <w:u w:val="single"/>
        </w:rPr>
        <w:t>Nitrite</w:t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 نیتریت</w:t>
      </w:r>
      <w:r w:rsidRPr="008753E3">
        <w:rPr>
          <w:rFonts w:ascii="Tahoma" w:hAnsi="Tahoma" w:cs="B Nazanin"/>
          <w:sz w:val="27"/>
          <w:szCs w:val="27"/>
          <w:rtl/>
        </w:rPr>
        <w:t>: این معرف تنها مخصوص شناسایی نیتریت می باشد و با مواد دیگر ادرار واکنشی ندارد.</w:t>
      </w:r>
      <w:r w:rsidRPr="008753E3">
        <w:rPr>
          <w:rFonts w:ascii="Tahoma" w:hAnsi="Tahoma" w:cs="B Nazanin"/>
          <w:sz w:val="27"/>
          <w:szCs w:val="27"/>
          <w:rtl/>
        </w:rPr>
        <w:br/>
        <w:t>هرگونه تغییر رنگی از سفید به صورتی و یا قرمز می بایستی مثبت در نظر گرفته شود و نشان دهنده وجود نیتریت می باشد و شدت رنگ ایجاد شده هیچ دلیلی بر تعداد باکتری نمی باشد.</w:t>
      </w:r>
      <w:r w:rsidRPr="008753E3">
        <w:rPr>
          <w:rFonts w:ascii="Tahoma" w:hAnsi="Tahoma" w:cs="B Nazanin"/>
          <w:sz w:val="27"/>
          <w:szCs w:val="27"/>
          <w:rtl/>
        </w:rPr>
        <w:br/>
        <w:t xml:space="preserve">در مقادیر بالای اسید اسکوریک </w:t>
      </w:r>
      <w:r w:rsidRPr="008753E3">
        <w:rPr>
          <w:rFonts w:ascii="Tahoma" w:hAnsi="Tahoma" w:cs="B Nazanin"/>
          <w:sz w:val="27"/>
          <w:szCs w:val="27"/>
        </w:rPr>
        <w:t xml:space="preserve">mg/dl </w:t>
      </w:r>
      <w:r w:rsidRPr="008753E3">
        <w:rPr>
          <w:rFonts w:ascii="Tahoma" w:hAnsi="Tahoma" w:cs="B Nazanin"/>
          <w:sz w:val="27"/>
          <w:szCs w:val="27"/>
          <w:rtl/>
        </w:rPr>
        <w:t xml:space="preserve">30 باعث ایجاد نتایج منفی کاذب در ادرار حاوی </w:t>
      </w:r>
      <w:r w:rsidRPr="008753E3">
        <w:rPr>
          <w:rFonts w:ascii="Tahoma" w:hAnsi="Tahoma" w:cs="B Nazanin"/>
          <w:sz w:val="27"/>
          <w:szCs w:val="27"/>
        </w:rPr>
        <w:t xml:space="preserve">mg/dl </w:t>
      </w:r>
      <w:r w:rsidRPr="008753E3">
        <w:rPr>
          <w:rFonts w:ascii="Tahoma" w:hAnsi="Tahoma" w:cs="B Nazanin"/>
          <w:sz w:val="27"/>
          <w:szCs w:val="27"/>
          <w:rtl/>
        </w:rPr>
        <w:t>05/0 نیتریت می گردد.</w:t>
      </w:r>
      <w:r w:rsidRPr="008753E3">
        <w:rPr>
          <w:rFonts w:ascii="Tahoma" w:hAnsi="Tahoma" w:cs="B Nazanin"/>
          <w:sz w:val="27"/>
          <w:szCs w:val="27"/>
          <w:rtl/>
        </w:rPr>
        <w:br/>
        <w:t>حساسیت این معرف در ادرارهای با وزن مخصوص بالا و حاوی مقادیر زیاد آلکالینی کاهش می یابد. نتایج منفی به هیج عنوان دلیل بر عدم وجود باکتری نمی باشد.</w:t>
      </w:r>
      <w:r w:rsidRPr="008753E3">
        <w:rPr>
          <w:rFonts w:ascii="Tahoma" w:hAnsi="Tahoma" w:cs="B Nazanin"/>
          <w:sz w:val="27"/>
          <w:szCs w:val="27"/>
          <w:rtl/>
        </w:rPr>
        <w:br/>
        <w:t xml:space="preserve">نتایج منفی: در عفونت های ادرای که حاوی باکتری های بدون </w:t>
      </w:r>
      <w:proofErr w:type="spellStart"/>
      <w:r w:rsidRPr="008753E3">
        <w:rPr>
          <w:rFonts w:ascii="Tahoma" w:hAnsi="Tahoma" w:cs="B Nazanin"/>
          <w:sz w:val="27"/>
          <w:szCs w:val="27"/>
        </w:rPr>
        <w:t>Reductase</w:t>
      </w:r>
      <w:proofErr w:type="spellEnd"/>
      <w:r w:rsidRPr="008753E3">
        <w:rPr>
          <w:rFonts w:ascii="Tahoma" w:hAnsi="Tahoma" w:cs="B Nazanin"/>
          <w:sz w:val="27"/>
          <w:szCs w:val="27"/>
          <w:rtl/>
        </w:rPr>
        <w:t xml:space="preserve"> که توانایی تبدیل نیترات به نیتریت را ندارند دیده می شود. و یا در مواردی که ادرار در مثانه در مدت زمان کوتاهی کمتر از ۴ ساعت قرار بگیرد. و یا در مواردی که بیمار تحت آنتی بوتیک تراپی باشد و یا رژیم غذایی بیمار فاقد نیترات باشد.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br/>
        <w:t xml:space="preserve">۵- </w:t>
      </w:r>
      <w:r w:rsidRPr="008753E3">
        <w:rPr>
          <w:rFonts w:ascii="Tahoma" w:hAnsi="Tahoma" w:cs="B Nazanin"/>
          <w:sz w:val="27"/>
          <w:szCs w:val="27"/>
          <w:u w:val="single"/>
        </w:rPr>
        <w:t>Protein</w:t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 :</w:t>
      </w:r>
      <w:r w:rsidRPr="008753E3">
        <w:rPr>
          <w:rFonts w:ascii="Tahoma" w:hAnsi="Tahoma" w:cs="B Nazanin"/>
          <w:sz w:val="27"/>
          <w:szCs w:val="27"/>
          <w:rtl/>
        </w:rPr>
        <w:t xml:space="preserve"> این معرف به آلبومین حساس می باشد و حساسیت کمتری به هموگلوبین، گلوبولین و موکوپروتئین ها دارد. آلودگی نمونه ادرار به مواد آمونیومی و یا تمییز کنندگان پوستی که حاوی کلروهگزیدین هستند باعث ایجاد نتایج مثبت کاذب می گردد.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lastRenderedPageBreak/>
        <w:br/>
        <w:t>۶- گ</w:t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لوگز </w:t>
      </w:r>
      <w:r w:rsidRPr="008753E3">
        <w:rPr>
          <w:rFonts w:ascii="Tahoma" w:hAnsi="Tahoma" w:cs="B Nazanin"/>
          <w:sz w:val="27"/>
          <w:szCs w:val="27"/>
          <w:u w:val="single"/>
        </w:rPr>
        <w:t>Glucose</w:t>
      </w:r>
      <w:r w:rsidRPr="008753E3">
        <w:rPr>
          <w:rFonts w:ascii="Tahoma" w:hAnsi="Tahoma" w:cs="B Nazanin"/>
          <w:sz w:val="27"/>
          <w:szCs w:val="27"/>
          <w:rtl/>
        </w:rPr>
        <w:t xml:space="preserve"> : معرف گلوکز با سایر مواد مانند لاکتوز، گالاکتوز، فروکتوز و یا سایر مواد متابولیک دارویی مانند سالیسیلات و نالسید کسیک اسید) قرار نمی گیرد.</w:t>
      </w:r>
      <w:r w:rsidRPr="008753E3">
        <w:rPr>
          <w:rFonts w:ascii="Tahoma" w:hAnsi="Tahoma" w:cs="B Nazanin"/>
          <w:sz w:val="27"/>
          <w:szCs w:val="27"/>
          <w:rtl/>
        </w:rPr>
        <w:br/>
        <w:t xml:space="preserve">نتایج بالای </w:t>
      </w:r>
      <w:r w:rsidRPr="008753E3">
        <w:rPr>
          <w:rFonts w:ascii="Tahoma" w:hAnsi="Tahoma" w:cs="B Nazanin"/>
          <w:sz w:val="27"/>
          <w:szCs w:val="27"/>
        </w:rPr>
        <w:t xml:space="preserve">mg/dl </w:t>
      </w:r>
      <w:r w:rsidRPr="008753E3">
        <w:rPr>
          <w:rFonts w:ascii="Tahoma" w:hAnsi="Tahoma" w:cs="B Nazanin"/>
          <w:sz w:val="27"/>
          <w:szCs w:val="27"/>
          <w:rtl/>
        </w:rPr>
        <w:t xml:space="preserve">100 گلوکز تحت تاثیر </w:t>
      </w:r>
      <w:r w:rsidRPr="008753E3">
        <w:rPr>
          <w:rFonts w:ascii="Tahoma" w:hAnsi="Tahoma" w:cs="B Nazanin"/>
          <w:sz w:val="27"/>
          <w:szCs w:val="27"/>
        </w:rPr>
        <w:t>Ascorbic Acid</w:t>
      </w:r>
      <w:r w:rsidRPr="008753E3">
        <w:rPr>
          <w:rFonts w:ascii="Tahoma" w:hAnsi="Tahoma" w:cs="B Nazanin"/>
          <w:sz w:val="27"/>
          <w:szCs w:val="27"/>
          <w:rtl/>
        </w:rPr>
        <w:t xml:space="preserve"> قرار نمی گیرند. و با افزایش وزن مخصوص ادرار فعالیت معرف کاهش می یابد.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br/>
        <w:t xml:space="preserve">۷- </w:t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کتون </w:t>
      </w:r>
      <w:proofErr w:type="spellStart"/>
      <w:r w:rsidRPr="008753E3">
        <w:rPr>
          <w:rFonts w:ascii="Tahoma" w:hAnsi="Tahoma" w:cs="B Nazanin"/>
          <w:sz w:val="27"/>
          <w:szCs w:val="27"/>
          <w:u w:val="single"/>
        </w:rPr>
        <w:t>keton</w:t>
      </w:r>
      <w:proofErr w:type="spellEnd"/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 </w:t>
      </w:r>
      <w:r w:rsidRPr="008753E3">
        <w:rPr>
          <w:rFonts w:ascii="Tahoma" w:hAnsi="Tahoma" w:cs="B Nazanin"/>
          <w:sz w:val="27"/>
          <w:szCs w:val="27"/>
          <w:rtl/>
        </w:rPr>
        <w:t>: این معرف بیشتر حساس به استواستیک اسید است تا به استون، نمونه های حاوی مقادیر زیاد پیگمان – کاپتوپریل و سایر مواد حاوی سولفوهیدریل باعث ایجاد نتایج مثبت کاذب می شوند.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br/>
        <w:t>۸- :</w:t>
      </w:r>
      <w:proofErr w:type="spellStart"/>
      <w:r w:rsidRPr="008753E3">
        <w:rPr>
          <w:rFonts w:ascii="Tahoma" w:hAnsi="Tahoma" w:cs="B Nazanin"/>
          <w:sz w:val="27"/>
          <w:szCs w:val="27"/>
          <w:u w:val="single"/>
        </w:rPr>
        <w:t>Urobilinagen</w:t>
      </w:r>
      <w:proofErr w:type="spellEnd"/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 </w:t>
      </w:r>
      <w:r w:rsidRPr="008753E3">
        <w:rPr>
          <w:rFonts w:ascii="Tahoma" w:hAnsi="Tahoma" w:cs="B Nazanin"/>
          <w:sz w:val="27"/>
          <w:szCs w:val="27"/>
          <w:rtl/>
        </w:rPr>
        <w:t xml:space="preserve">تمامی نتایج پایین تر از </w:t>
      </w:r>
      <w:r w:rsidRPr="008753E3">
        <w:rPr>
          <w:rFonts w:ascii="Tahoma" w:hAnsi="Tahoma" w:cs="B Nazanin"/>
          <w:sz w:val="27"/>
          <w:szCs w:val="27"/>
        </w:rPr>
        <w:t xml:space="preserve">mg/dl </w:t>
      </w:r>
      <w:r w:rsidRPr="008753E3">
        <w:rPr>
          <w:rFonts w:ascii="Tahoma" w:hAnsi="Tahoma" w:cs="B Nazanin"/>
          <w:sz w:val="27"/>
          <w:szCs w:val="27"/>
          <w:rtl/>
        </w:rPr>
        <w:t>1 بایستی نرمال در نظر گرفته شوند. و نتایج بالاتر بایستی با محلول ارلیخ چک شوند.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br/>
        <w:t xml:space="preserve">۹- </w:t>
      </w:r>
      <w:proofErr w:type="spellStart"/>
      <w:r w:rsidRPr="008753E3">
        <w:rPr>
          <w:rFonts w:ascii="Tahoma" w:hAnsi="Tahoma" w:cs="B Nazanin"/>
          <w:sz w:val="27"/>
          <w:szCs w:val="27"/>
          <w:u w:val="single"/>
        </w:rPr>
        <w:t>Bilirubin</w:t>
      </w:r>
      <w:proofErr w:type="spellEnd"/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 </w:t>
      </w:r>
      <w:r w:rsidRPr="008753E3">
        <w:rPr>
          <w:rFonts w:ascii="Tahoma" w:hAnsi="Tahoma" w:cs="B Nazanin"/>
          <w:sz w:val="27"/>
          <w:szCs w:val="27"/>
          <w:rtl/>
        </w:rPr>
        <w:t xml:space="preserve">: بیلی روبین در ادرار نرمال وجود ندارد بنابراین هر جواب مثبتی حتی در حد </w:t>
      </w:r>
      <w:r w:rsidRPr="008753E3">
        <w:rPr>
          <w:rFonts w:ascii="Tahoma" w:hAnsi="Tahoma" w:cs="B Nazanin"/>
          <w:sz w:val="27"/>
          <w:szCs w:val="27"/>
        </w:rPr>
        <w:t>Trace</w:t>
      </w:r>
      <w:r w:rsidRPr="008753E3">
        <w:rPr>
          <w:rFonts w:ascii="Tahoma" w:hAnsi="Tahoma" w:cs="B Nazanin"/>
          <w:sz w:val="27"/>
          <w:szCs w:val="27"/>
          <w:rtl/>
        </w:rPr>
        <w:t xml:space="preserve"> نشان دهنده یک حالت پاتولوژیک می باشد.</w:t>
      </w:r>
      <w:r w:rsidRPr="008753E3">
        <w:rPr>
          <w:rFonts w:ascii="Tahoma" w:hAnsi="Tahoma" w:cs="B Nazanin"/>
          <w:sz w:val="27"/>
          <w:szCs w:val="27"/>
          <w:rtl/>
        </w:rPr>
        <w:br/>
        <w:t>مقادیر بالای ریفامپین و کلرپرومازین باعث ایجاد مثبت کاذب می گردد.</w:t>
      </w:r>
      <w:r w:rsidRPr="008753E3">
        <w:rPr>
          <w:rFonts w:ascii="Tahoma" w:hAnsi="Tahoma" w:cs="B Nazanin"/>
          <w:sz w:val="27"/>
          <w:szCs w:val="27"/>
          <w:rtl/>
        </w:rPr>
        <w:br/>
        <w:t>مقادیر بالای اسکوربیک اسید نیز باعث کاهش حساسیت می گردد.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br/>
        <w:t xml:space="preserve">۱۰- </w:t>
      </w:r>
      <w:r w:rsidRPr="008753E3">
        <w:rPr>
          <w:rFonts w:ascii="Tahoma" w:hAnsi="Tahoma" w:cs="B Nazanin"/>
          <w:sz w:val="27"/>
          <w:szCs w:val="27"/>
          <w:u w:val="single"/>
        </w:rPr>
        <w:t>Blood</w:t>
      </w:r>
      <w:r w:rsidRPr="008753E3">
        <w:rPr>
          <w:rFonts w:ascii="Tahoma" w:hAnsi="Tahoma" w:cs="B Nazanin"/>
          <w:sz w:val="27"/>
          <w:szCs w:val="27"/>
          <w:u w:val="single"/>
          <w:rtl/>
        </w:rPr>
        <w:t xml:space="preserve"> یا خون</w:t>
      </w:r>
      <w:r w:rsidRPr="008753E3">
        <w:rPr>
          <w:rFonts w:ascii="Tahoma" w:hAnsi="Tahoma" w:cs="B Nazanin"/>
          <w:sz w:val="27"/>
          <w:szCs w:val="27"/>
          <w:rtl/>
        </w:rPr>
        <w:t>: رنگ سبز گسترده ایجاد شده نشان دهنده وجود میوگلوبین، هموگلوبین و اریتروسیت های لیز شده می باشد. و رنگ سبز نقطه نقطه ای نشان دهنده وجود اریتروسیت می باشد. جهت بالا بردن صحت با دو روش مختلف در چارت رنگی نوارادرار نشان داده شده است.</w:t>
      </w:r>
      <w:r w:rsidRPr="008753E3">
        <w:rPr>
          <w:rFonts w:ascii="Tahoma" w:hAnsi="Tahoma" w:cs="B Nazanin"/>
          <w:sz w:val="27"/>
          <w:szCs w:val="27"/>
          <w:rtl/>
        </w:rPr>
        <w:br/>
        <w:t>• در طی دوران قاعدگی خانم ها، عفونت های ادراری ( باکتری های پراکسیداز مثبت ) موارد مثبت کاذب خون در ادرار دیده می شود. مقادیر بالای اسید آسکوربیک باعث جلوگیری از تولید رنگ معرف می گردد. در مقادیر</w:t>
      </w:r>
      <w:proofErr w:type="spellStart"/>
      <w:r w:rsidRPr="008753E3">
        <w:rPr>
          <w:rFonts w:ascii="Tahoma" w:hAnsi="Tahoma" w:cs="B Nazanin"/>
          <w:sz w:val="27"/>
          <w:szCs w:val="27"/>
        </w:rPr>
        <w:t>ery</w:t>
      </w:r>
      <w:proofErr w:type="spellEnd"/>
      <w:r w:rsidRPr="008753E3">
        <w:rPr>
          <w:rFonts w:ascii="Tahoma" w:hAnsi="Tahoma" w:cs="B Nazanin"/>
          <w:sz w:val="27"/>
          <w:szCs w:val="27"/>
        </w:rPr>
        <w:t xml:space="preserve">/µl </w:t>
      </w:r>
      <w:r w:rsidRPr="008753E3">
        <w:rPr>
          <w:rFonts w:ascii="Tahoma" w:hAnsi="Tahoma" w:cs="B Nazanin"/>
          <w:sz w:val="27"/>
          <w:szCs w:val="27"/>
          <w:rtl/>
        </w:rPr>
        <w:t>50-5 به علت وجود همولیز اریتروسیت ها شدت رنگ ایجاد شده در معرف بیشتر از تعداد اریتروسیت دیده شده در زیر میکروسکوپ می باشد.</w:t>
      </w:r>
    </w:p>
    <w:p w:rsidR="00FA38C0" w:rsidRPr="008753E3" w:rsidRDefault="00FA38C0" w:rsidP="00FA38C0">
      <w:pPr>
        <w:pStyle w:val="NormalWeb"/>
        <w:bidi/>
        <w:spacing w:line="375" w:lineRule="atLeast"/>
        <w:rPr>
          <w:rFonts w:ascii="Tahoma" w:hAnsi="Tahoma" w:cs="B Nazanin"/>
          <w:sz w:val="27"/>
          <w:szCs w:val="27"/>
          <w:rtl/>
        </w:rPr>
      </w:pPr>
      <w:r w:rsidRPr="008753E3">
        <w:rPr>
          <w:rFonts w:ascii="Tahoma" w:hAnsi="Tahoma" w:cs="B Nazanin"/>
          <w:sz w:val="27"/>
          <w:szCs w:val="27"/>
          <w:rtl/>
        </w:rPr>
        <w:br/>
        <w:t xml:space="preserve">۱۱- </w:t>
      </w:r>
      <w:r w:rsidRPr="008753E3">
        <w:rPr>
          <w:rFonts w:ascii="Tahoma" w:hAnsi="Tahoma" w:cs="B Nazanin"/>
          <w:sz w:val="27"/>
          <w:szCs w:val="27"/>
          <w:u w:val="single"/>
        </w:rPr>
        <w:t>Ascorbic Acid</w:t>
      </w:r>
      <w:r w:rsidRPr="008753E3">
        <w:rPr>
          <w:rFonts w:ascii="Tahoma" w:hAnsi="Tahoma" w:cs="B Nazanin"/>
          <w:sz w:val="27"/>
          <w:szCs w:val="27"/>
          <w:rtl/>
        </w:rPr>
        <w:t>: هیچ گونه عامل تداخلی تا به حال شناخته نشده است.</w:t>
      </w:r>
    </w:p>
    <w:p w:rsidR="007B6821" w:rsidRPr="008753E3" w:rsidRDefault="007B6821" w:rsidP="00FA38C0">
      <w:pPr>
        <w:rPr>
          <w:rFonts w:cs="B Nazanin"/>
        </w:rPr>
      </w:pPr>
    </w:p>
    <w:sectPr w:rsidR="007B6821" w:rsidRPr="008753E3" w:rsidSect="004D60D5">
      <w:pgSz w:w="12240" w:h="15840"/>
      <w:pgMar w:top="450" w:right="900" w:bottom="36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nt_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3E6807"/>
    <w:rsid w:val="003F6F9D"/>
    <w:rsid w:val="00462441"/>
    <w:rsid w:val="004D60D5"/>
    <w:rsid w:val="00721815"/>
    <w:rsid w:val="007451E3"/>
    <w:rsid w:val="007909B5"/>
    <w:rsid w:val="007B6821"/>
    <w:rsid w:val="007C6139"/>
    <w:rsid w:val="008753E3"/>
    <w:rsid w:val="009E2432"/>
    <w:rsid w:val="00B26C07"/>
    <w:rsid w:val="00C539CF"/>
    <w:rsid w:val="00C53A14"/>
    <w:rsid w:val="00DF361B"/>
    <w:rsid w:val="00F63612"/>
    <w:rsid w:val="00FA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paragraph" w:styleId="Heading2">
    <w:name w:val="heading 2"/>
    <w:basedOn w:val="Normal"/>
    <w:link w:val="Heading2Char"/>
    <w:uiPriority w:val="9"/>
    <w:qFormat/>
    <w:rsid w:val="00F6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5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mehdi</cp:lastModifiedBy>
  <cp:revision>16</cp:revision>
  <cp:lastPrinted>2017-04-22T05:53:00Z</cp:lastPrinted>
  <dcterms:created xsi:type="dcterms:W3CDTF">2017-04-17T05:11:00Z</dcterms:created>
  <dcterms:modified xsi:type="dcterms:W3CDTF">2017-04-22T05:53:00Z</dcterms:modified>
</cp:coreProperties>
</file>